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A4E9">
      <w:pPr>
        <w:jc w:val="center"/>
        <w:rPr>
          <w:rFonts w:hint="eastAsia" w:ascii="宋体" w:hAnsi="宋体" w:eastAsia="宋体"/>
          <w:b/>
          <w:bCs/>
          <w:color w:val="auto"/>
          <w:sz w:val="28"/>
          <w:szCs w:val="28"/>
        </w:rPr>
      </w:pPr>
      <w:r>
        <w:rPr>
          <w:rFonts w:hint="eastAsia" w:ascii="宋体" w:hAnsi="宋体" w:eastAsia="宋体"/>
          <w:b/>
          <w:bCs/>
          <w:color w:val="auto"/>
          <w:sz w:val="28"/>
          <w:szCs w:val="28"/>
          <w:lang w:val="en-US" w:eastAsia="zh-CN"/>
        </w:rPr>
        <w:t>附件2：广西工业技师学院焊接优质专业虚拟仿真等设备采购</w:t>
      </w:r>
      <w:r>
        <w:rPr>
          <w:rFonts w:hint="eastAsia" w:ascii="宋体" w:hAnsi="宋体" w:eastAsia="宋体"/>
          <w:b/>
          <w:bCs/>
          <w:color w:val="auto"/>
          <w:sz w:val="28"/>
          <w:szCs w:val="28"/>
        </w:rPr>
        <w:t>评分标准</w:t>
      </w:r>
    </w:p>
    <w:p w14:paraId="5E055015">
      <w:pPr>
        <w:jc w:val="center"/>
        <w:rPr>
          <w:rFonts w:hint="eastAsia" w:ascii="宋体" w:hAnsi="宋体" w:eastAsia="宋体"/>
          <w:b/>
          <w:bCs/>
          <w:color w:val="auto"/>
          <w:sz w:val="28"/>
          <w:szCs w:val="28"/>
        </w:rPr>
      </w:pPr>
    </w:p>
    <w:p w14:paraId="79956141">
      <w:pPr>
        <w:ind w:firstLine="482" w:firstLineChars="200"/>
        <w:rPr>
          <w:rFonts w:hint="eastAsia" w:asciiTheme="minorEastAsia" w:hAnsiTheme="minorEastAsia" w:eastAsiaTheme="minorEastAsia"/>
          <w:b/>
          <w:bCs/>
          <w:color w:val="auto"/>
          <w:sz w:val="24"/>
          <w:szCs w:val="24"/>
          <w:lang w:eastAsia="zh-CN"/>
        </w:rPr>
      </w:pPr>
      <w:r>
        <w:rPr>
          <w:rFonts w:hint="eastAsia" w:ascii="Segoe UI Symbol" w:hAnsi="Segoe UI Symbol" w:cs="Segoe UI Symbol" w:eastAsiaTheme="minorEastAsia"/>
          <w:b/>
          <w:bCs/>
          <w:color w:val="auto"/>
          <w:sz w:val="24"/>
          <w:szCs w:val="24"/>
          <w:lang w:eastAsia="zh-CN"/>
        </w:rPr>
        <w:t>本次设备采购采用综合评分法，具体如下：</w:t>
      </w:r>
    </w:p>
    <w:tbl>
      <w:tblPr>
        <w:tblStyle w:val="7"/>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112"/>
        <w:gridCol w:w="6095"/>
        <w:gridCol w:w="1148"/>
      </w:tblGrid>
      <w:tr w14:paraId="0B75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dxa"/>
            <w:vAlign w:val="center"/>
          </w:tcPr>
          <w:p w14:paraId="6CD191C1">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序号</w:t>
            </w:r>
          </w:p>
        </w:tc>
        <w:tc>
          <w:tcPr>
            <w:tcW w:w="1112" w:type="dxa"/>
            <w:vAlign w:val="center"/>
          </w:tcPr>
          <w:p w14:paraId="48082FC5">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评审因素</w:t>
            </w:r>
          </w:p>
        </w:tc>
        <w:tc>
          <w:tcPr>
            <w:tcW w:w="6095" w:type="dxa"/>
            <w:vAlign w:val="center"/>
          </w:tcPr>
          <w:p w14:paraId="3081223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评分标准</w:t>
            </w:r>
          </w:p>
        </w:tc>
        <w:tc>
          <w:tcPr>
            <w:tcW w:w="1148" w:type="dxa"/>
            <w:vAlign w:val="center"/>
          </w:tcPr>
          <w:p w14:paraId="4B9D177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分值</w:t>
            </w:r>
          </w:p>
        </w:tc>
      </w:tr>
      <w:tr w14:paraId="5F8F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27DE7BE6">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1112" w:type="dxa"/>
            <w:vAlign w:val="center"/>
          </w:tcPr>
          <w:p w14:paraId="485A2439">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p w14:paraId="7968B690">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c>
          <w:tcPr>
            <w:tcW w:w="6095" w:type="dxa"/>
            <w:vAlign w:val="center"/>
          </w:tcPr>
          <w:p w14:paraId="7452812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投标报价得分＝</w:t>
            </w:r>
            <w:bookmarkStart w:id="0" w:name="_GoBack"/>
            <w:r>
              <w:rPr>
                <w:rFonts w:hint="eastAsia" w:asciiTheme="minorEastAsia" w:hAnsiTheme="minorEastAsia" w:eastAsiaTheme="minorEastAsia" w:cstheme="minorEastAsia"/>
                <w:sz w:val="24"/>
                <w:szCs w:val="24"/>
                <w:lang w:eastAsia="zh-CN"/>
              </w:rPr>
              <w:t>（</w:t>
            </w:r>
            <w:bookmarkEnd w:id="0"/>
            <w:r>
              <w:rPr>
                <w:rFonts w:hint="eastAsia" w:asciiTheme="minorEastAsia" w:hAnsiTheme="minorEastAsia" w:eastAsiaTheme="minorEastAsia" w:cstheme="minorEastAsia"/>
                <w:sz w:val="24"/>
                <w:szCs w:val="24"/>
              </w:rPr>
              <w:t>评标基准价/投标报价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×价格分值【注：满足招标文件要求且投标价格最低的投标报价为评标基准价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最低报价不是中标的唯一依据。因落实政府采购政策进行价格调整的，以调整后的价格计算评标基准价和投标报价。</w:t>
            </w:r>
          </w:p>
          <w:p w14:paraId="728541EC">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148" w:type="dxa"/>
            <w:vAlign w:val="center"/>
          </w:tcPr>
          <w:p w14:paraId="3AFD2D6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分</w:t>
            </w:r>
          </w:p>
        </w:tc>
      </w:tr>
      <w:tr w14:paraId="0FF9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4A0C1CF2">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1112" w:type="dxa"/>
            <w:vAlign w:val="center"/>
          </w:tcPr>
          <w:p w14:paraId="5A89E79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技术</w:t>
            </w:r>
          </w:p>
          <w:p w14:paraId="71E4CFFE">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指标</w:t>
            </w:r>
          </w:p>
          <w:p w14:paraId="3C6E127B">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c>
          <w:tcPr>
            <w:tcW w:w="6095" w:type="dxa"/>
            <w:vAlign w:val="center"/>
          </w:tcPr>
          <w:p w14:paraId="6F3CB918">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招标文件中技术要求，逐一进行对比评审，全部满足招标文件要求的得30分。其中▲标记的要求条款（提供实物相片、功能截图及其它证明材料）存在不满足或无响应情况的每项扣2分，非▲标记的要求存在不满足或无响应情况的每项扣1分，扣完为止。</w:t>
            </w:r>
          </w:p>
        </w:tc>
        <w:tc>
          <w:tcPr>
            <w:tcW w:w="1148" w:type="dxa"/>
            <w:vAlign w:val="center"/>
          </w:tcPr>
          <w:p w14:paraId="2CF9FDA7">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30分</w:t>
            </w:r>
          </w:p>
        </w:tc>
      </w:tr>
      <w:tr w14:paraId="09DB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156F1C0E">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1112" w:type="dxa"/>
            <w:vAlign w:val="center"/>
          </w:tcPr>
          <w:p w14:paraId="09C5A6F9">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信誉</w:t>
            </w:r>
          </w:p>
        </w:tc>
        <w:tc>
          <w:tcPr>
            <w:tcW w:w="6095" w:type="dxa"/>
            <w:vAlign w:val="center"/>
          </w:tcPr>
          <w:p w14:paraId="3A1FEC8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制作商或所授权投标人提供质量管理体系认证证书、环境管理体系认证证书、职业健康安全管理体系认证证书，同时提供</w:t>
            </w:r>
            <w:r>
              <w:rPr>
                <w:rFonts w:hint="eastAsia" w:asciiTheme="minorEastAsia" w:hAnsiTheme="minorEastAsia" w:eastAsiaTheme="minorEastAsia" w:cstheme="minorEastAsia"/>
                <w:sz w:val="24"/>
                <w:szCs w:val="24"/>
                <w:lang w:eastAsia="zh-CN"/>
              </w:rPr>
              <w:t>三张</w:t>
            </w:r>
            <w:r>
              <w:rPr>
                <w:rFonts w:hint="eastAsia" w:asciiTheme="minorEastAsia" w:hAnsiTheme="minorEastAsia" w:eastAsiaTheme="minorEastAsia" w:cstheme="minorEastAsia"/>
                <w:sz w:val="24"/>
                <w:szCs w:val="24"/>
              </w:rPr>
              <w:t>证书得6分。提供1项得2分，不提供不得分。（提供证书复印件并加盖公章）</w:t>
            </w:r>
          </w:p>
        </w:tc>
        <w:tc>
          <w:tcPr>
            <w:tcW w:w="1148" w:type="dxa"/>
            <w:vAlign w:val="center"/>
          </w:tcPr>
          <w:p w14:paraId="71C1CAA7">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6分</w:t>
            </w:r>
          </w:p>
        </w:tc>
      </w:tr>
      <w:tr w14:paraId="6743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196B767D">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112" w:type="dxa"/>
            <w:vAlign w:val="center"/>
          </w:tcPr>
          <w:p w14:paraId="668C45F2">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履约能力</w:t>
            </w:r>
          </w:p>
          <w:p w14:paraId="37707F2D">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c>
          <w:tcPr>
            <w:tcW w:w="6095" w:type="dxa"/>
            <w:vAlign w:val="center"/>
          </w:tcPr>
          <w:p w14:paraId="4B0F2A0A">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1.投标人所投设备制作商具有软件著作权的，每有1个系统的软件著作权得2分，本项最高得4分。</w:t>
            </w:r>
          </w:p>
          <w:p w14:paraId="72A995F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2.投标人所投设备制作商具有焊接模拟训练类相关的发明专利的，每提供1个得2分，本项最高得4分。</w:t>
            </w:r>
          </w:p>
          <w:p w14:paraId="00B2F2C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注：须提供相关证书复印件并加盖投标人公章，证书须在招标公告发布日前获得。未提供或提供的不符合要求的，不得分。</w:t>
            </w:r>
          </w:p>
        </w:tc>
        <w:tc>
          <w:tcPr>
            <w:tcW w:w="1148" w:type="dxa"/>
            <w:vAlign w:val="center"/>
          </w:tcPr>
          <w:p w14:paraId="28FD2E32">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8分</w:t>
            </w:r>
          </w:p>
          <w:p w14:paraId="3186EDC0">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r>
      <w:tr w14:paraId="1D5E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4A2FA2E9">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1112" w:type="dxa"/>
            <w:vAlign w:val="center"/>
          </w:tcPr>
          <w:p w14:paraId="63011DD3">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投标人类</w:t>
            </w:r>
          </w:p>
          <w:p w14:paraId="7DAC796D">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似项目业</w:t>
            </w:r>
          </w:p>
          <w:p w14:paraId="08FFC595">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绩</w:t>
            </w:r>
          </w:p>
          <w:p w14:paraId="74034442">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c>
          <w:tcPr>
            <w:tcW w:w="6095" w:type="dxa"/>
            <w:vAlign w:val="center"/>
          </w:tcPr>
          <w:p w14:paraId="6D044113">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制作商或所授权投标人提供的2022年1月1日（以合同签订时间为准）起至递交投标文件截止之日止自身承担的类似项目业绩为准。每提供1份合格的业绩，得1分，本项满分为3分。投标时投标文件中须提供合同扫描件、中标/成交通知书复印件、发票扫描件，三者缺一不可，未提供</w:t>
            </w:r>
            <w:r>
              <w:rPr>
                <w:rFonts w:hint="eastAsia" w:asciiTheme="minorEastAsia" w:hAnsiTheme="minorEastAsia" w:eastAsiaTheme="minorEastAsia" w:cstheme="minorEastAsia"/>
                <w:sz w:val="24"/>
                <w:szCs w:val="24"/>
                <w:lang w:eastAsia="zh-CN"/>
              </w:rPr>
              <w:t>或</w:t>
            </w:r>
            <w:r>
              <w:rPr>
                <w:rFonts w:hint="eastAsia" w:asciiTheme="minorEastAsia" w:hAnsiTheme="minorEastAsia" w:eastAsiaTheme="minorEastAsia" w:cstheme="minorEastAsia"/>
                <w:sz w:val="24"/>
                <w:szCs w:val="24"/>
              </w:rPr>
              <w:t>提供不全或提供的材料不符合要求的，不得分。</w:t>
            </w:r>
          </w:p>
        </w:tc>
        <w:tc>
          <w:tcPr>
            <w:tcW w:w="1148" w:type="dxa"/>
            <w:vAlign w:val="center"/>
          </w:tcPr>
          <w:p w14:paraId="2819F875">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3分</w:t>
            </w:r>
          </w:p>
          <w:p w14:paraId="3B2D1B5C">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r>
      <w:tr w14:paraId="368A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30409F0B">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112" w:type="dxa"/>
            <w:vAlign w:val="center"/>
          </w:tcPr>
          <w:p w14:paraId="1ED7A2B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设备交付方案及质量保证措施</w:t>
            </w:r>
          </w:p>
          <w:p w14:paraId="6DE1227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施</w:t>
            </w:r>
          </w:p>
        </w:tc>
        <w:tc>
          <w:tcPr>
            <w:tcW w:w="6095" w:type="dxa"/>
            <w:vAlign w:val="center"/>
          </w:tcPr>
          <w:p w14:paraId="500F066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评标委员会根据投标人制定的设备交付方案及质量保证措施是否完善、合理进行细化评审：</w:t>
            </w:r>
          </w:p>
          <w:p w14:paraId="22459984">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A.供货、安装调试方案及计划安排；</w:t>
            </w:r>
          </w:p>
          <w:p w14:paraId="107DD9F5">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B.交付验收方案及计划安排；</w:t>
            </w:r>
          </w:p>
          <w:p w14:paraId="0B970105">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C.人员配备及职责分工；</w:t>
            </w:r>
          </w:p>
          <w:p w14:paraId="2845FA48">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D.各节点质量、进度保证措施。</w:t>
            </w:r>
          </w:p>
          <w:p w14:paraId="5B311B6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满分8分，A-D项每一项满分2分，每缺一项扣2分，每项出现不完善或不合理或负偏离在4处（含）以内，每出现一处扣减0.5分，扣减数量超过4处（不含）该项得0分。未进行描述的，不得分。</w:t>
            </w:r>
          </w:p>
        </w:tc>
        <w:tc>
          <w:tcPr>
            <w:tcW w:w="1148" w:type="dxa"/>
            <w:vAlign w:val="center"/>
          </w:tcPr>
          <w:p w14:paraId="748344AF">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8分</w:t>
            </w:r>
          </w:p>
          <w:p w14:paraId="35BDB2FF">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r>
      <w:tr w14:paraId="3918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315D7DBE">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112" w:type="dxa"/>
            <w:vAlign w:val="center"/>
          </w:tcPr>
          <w:p w14:paraId="4299FFB9">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技术培训方案</w:t>
            </w:r>
          </w:p>
        </w:tc>
        <w:tc>
          <w:tcPr>
            <w:tcW w:w="6095" w:type="dxa"/>
            <w:vAlign w:val="center"/>
          </w:tcPr>
          <w:p w14:paraId="1D12147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评标委员会根据投标人提供的技术培训方案是否完善、合理进行细化评审：</w:t>
            </w:r>
          </w:p>
          <w:p w14:paraId="1ACB61B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A.培训对象及计划安排；</w:t>
            </w:r>
          </w:p>
          <w:p w14:paraId="6308C7E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B.培训内容及目标；</w:t>
            </w:r>
          </w:p>
          <w:p w14:paraId="51A6771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C.培训频次及地点；</w:t>
            </w:r>
          </w:p>
          <w:p w14:paraId="15AB8022">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D.培训形式、方式。</w:t>
            </w:r>
          </w:p>
          <w:p w14:paraId="0C0B0E58">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满分4分，A-D项每一项满分1分，每缺一项扣1分，每项出现不完善或不合理或负偏离在2处（含）以内，每出现一处扣减0.5分，扣减数量超过2处（不含）该项得0分。未进行描述的，不得分。</w:t>
            </w:r>
          </w:p>
        </w:tc>
        <w:tc>
          <w:tcPr>
            <w:tcW w:w="1148" w:type="dxa"/>
            <w:vAlign w:val="center"/>
          </w:tcPr>
          <w:p w14:paraId="36149816">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4分</w:t>
            </w:r>
          </w:p>
        </w:tc>
      </w:tr>
      <w:tr w14:paraId="1CD8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3005C41F">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p>
        </w:tc>
        <w:tc>
          <w:tcPr>
            <w:tcW w:w="1112" w:type="dxa"/>
            <w:vAlign w:val="center"/>
          </w:tcPr>
          <w:p w14:paraId="27126E8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售后服务方案</w:t>
            </w:r>
          </w:p>
        </w:tc>
        <w:tc>
          <w:tcPr>
            <w:tcW w:w="6095" w:type="dxa"/>
            <w:vAlign w:val="center"/>
          </w:tcPr>
          <w:p w14:paraId="143624F4">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评标委员会根据投标人制定的售后服务方案是否完善、合理进行细化评审：</w:t>
            </w:r>
          </w:p>
          <w:p w14:paraId="7F80CE0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A.售后服务标准及考核；</w:t>
            </w:r>
          </w:p>
          <w:p w14:paraId="2D269CF7">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B.售后服务体系及管理制度；</w:t>
            </w:r>
          </w:p>
          <w:p w14:paraId="48A695C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C.售后服务响应时间及响应机制；</w:t>
            </w:r>
          </w:p>
          <w:p w14:paraId="4DB23CCC">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D.售后服务团队人员配备及经验；</w:t>
            </w:r>
          </w:p>
          <w:p w14:paraId="661973A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E.设备维护保养周期及方案。</w:t>
            </w:r>
          </w:p>
          <w:p w14:paraId="60DA1D8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满分5分，A-E项每一项满分1分，每缺一项扣1分，每项出现 不完善或不合理或负偏离在2处（含）以内，每出现一处扣减0.5分，扣减数量超过2处（不含）该项得0分。未进行描述的，不得分。</w:t>
            </w:r>
          </w:p>
        </w:tc>
        <w:tc>
          <w:tcPr>
            <w:tcW w:w="1148" w:type="dxa"/>
            <w:vAlign w:val="center"/>
          </w:tcPr>
          <w:p w14:paraId="12838B51">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5分</w:t>
            </w:r>
          </w:p>
        </w:tc>
      </w:tr>
    </w:tbl>
    <w:p w14:paraId="730814E2"/>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0D52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739E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9739E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63BAA"/>
    <w:rsid w:val="02AF7D1D"/>
    <w:rsid w:val="18730E32"/>
    <w:rsid w:val="1DD0389D"/>
    <w:rsid w:val="22753661"/>
    <w:rsid w:val="3FF974C4"/>
    <w:rsid w:val="40A63BAA"/>
    <w:rsid w:val="419C0859"/>
    <w:rsid w:val="5F824661"/>
    <w:rsid w:val="660F5F53"/>
    <w:rsid w:val="7B75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utoSpaceDE/>
      <w:autoSpaceDN/>
    </w:pPr>
    <w:rPr>
      <w:rFonts w:ascii="Calibri" w:hAnsi="Calibri" w:eastAsia="宋体" w:cs="宋体"/>
      <w:kern w:val="2"/>
      <w:sz w:val="21"/>
      <w:szCs w:val="24"/>
      <w:lang w:eastAsia="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9a593be2-8a0d-4221-a5ac-d955b45ba810</errorID>
      <errorWord>(</errorWord>
      <group>L1_Format</group>
      <groupName>格式问题</groupName>
      <ability>L2_HalfPunc</ability>
      <abilityName>全半角检查</abilityName>
      <candidateList>
        <item>（</item>
      </candidateList>
      <explain>文本全半角错误。</explain>
      <paraID>7452812F</paraID>
      <start>7</start>
      <end>8</end>
      <status>modified</status>
      <modifiedWord>（</modifiedWord>
      <trackRevisions>false</trackRevisions>
    </reviewItem>
    <reviewItem>
      <errorID>50daebee-52c9-48d4-a93e-a2fb82ee700c</errorID>
      <errorWord>)</errorWord>
      <group>L1_Format</group>
      <groupName>格式问题</groupName>
      <ability>L2_HalfPunc</ability>
      <abilityName>全半角检查</abilityName>
      <candidateList>
        <item>）</item>
      </candidateList>
      <explain>文本全半角错误。</explain>
      <paraID>7452812F</paraID>
      <start>18</start>
      <end>19</end>
      <status>modified</status>
      <modifiedWord>）</modifiedWord>
      <trackRevisions>false</trackRevisions>
    </reviewItem>
    <reviewItem>
      <errorID>a7d5e45e-259e-4132-ab18-5ff169298829</errorID>
      <errorWord>。】</errorWord>
      <group>L1_Punc</group>
      <groupName>标点问题</groupName>
      <ability>L2_Punc</ability>
      <abilityName>标点符号检查</abilityName>
      <candidateList>
        <item>】</item>
      </candidateList>
      <explain/>
      <paraID>7452812F</paraID>
      <start>53</start>
      <end>54</end>
      <status>modified</status>
      <modifiedWord>】</modifiedWord>
      <trackRevisions>false</trackRevisions>
    </reviewItem>
    <reviewItem>
      <errorID>a848d998-1c7e-4270-bb65-78622be446c6</errorID>
      <errorWord>;</errorWord>
      <group>L1_Format</group>
      <groupName>格式问题</groupName>
      <ability>L2_HalfPunc</ability>
      <abilityName>全半角检查</abilityName>
      <candidateList>
        <item>；</item>
      </candidateList>
      <explain>文本全半角错误。</explain>
      <paraID>728541EC</paraID>
      <start>86</start>
      <end>87</end>
      <status>modified</status>
      <modifiedWord>；</modifiedWord>
      <trackRevisions>false</trackRevisions>
    </reviewItem>
    <reviewItem>
      <errorID>3decda6c-26f6-49fd-a6c6-da948697e314</errorID>
      <errorWord>三个</errorWord>
      <group>L1_Knowledge</group>
      <groupName>知识性问题</groupName>
      <ability>L2_Knowledge</ability>
      <abilityName>其他知识</abilityName>
      <candidateList>
        <item>三张</item>
      </candidateList>
      <explain/>
      <paraID>3A1FEC89</paraID>
      <start>53</start>
      <end>55</end>
      <status>modified</status>
      <modifiedWord>三张</modifiedWord>
      <trackRevisions>false</trackRevisions>
    </reviewItem>
    <reviewItem>
      <errorID>e14d9db6-6f8e-49bd-b5e8-371ca001d5bd</errorID>
      <errorWord>或或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6D044113</paraID>
      <start>129</start>
      <end>130</end>
      <status>modified</status>
      <modifiedWord>或</modifiedWord>
      <trackRevisions>false</trackRevisions>
    </reviewItem>
    <reviewItem>
      <errorID>d14a2114-e9d1-4161-8d25-3d46f3e15d55</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1ED7A2B8</paraID>
      <start>11</start>
      <end>13</end>
      <status>modified</status>
      <modifiedWord>措施</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61967-d95b-497f-bbb0-e5abed6dbf2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1380</Words>
  <Characters>1413</Characters>
  <Lines>0</Lines>
  <Paragraphs>0</Paragraphs>
  <TotalTime>4</TotalTime>
  <ScaleCrop>false</ScaleCrop>
  <LinksUpToDate>false</LinksUpToDate>
  <CharactersWithSpaces>1414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2025-11-23T09:57:00Z</dcterms:created>
  <dc:creator>曦渃</dc:creator>
  <cp:lastModifiedBy>warm</cp:lastModifiedBy>
  <dcterms:modified xsi:type="dcterms:W3CDTF">2025-11-26T01:09:34Z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B2F555C588AD4AD1B9B323E591EB1AB3_11</vt:lpwstr>
  </property>
  <property fmtid="{D5CDD505-2E9C-101B-9397-08002B2CF9AE}" pid="4" name="KSOTemplateDocerSaveRecord">
    <vt:lpwstr>eyJoZGlkIjoiMDc4ZjBhNTQ4YTA4ZTE1OTM2ZmFlOGZjYzYxN2E0YTUiLCJ1c2VySWQiOiI5Mjg3NDI2OTIifQ==</vt:lpwstr>
  </property>
</Properties>
</file>