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2023-2024学年第二学期幼儿教育专业实习耗材采购清单及报价表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10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3119"/>
        <w:gridCol w:w="708"/>
        <w:gridCol w:w="567"/>
        <w:gridCol w:w="1134"/>
        <w:gridCol w:w="1471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物资名称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单价（元）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气球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型号：圆形10英寸马卡龙混色；品牌：顺发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气球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型号：圆形10英寸双层宝石红；品牌：顺发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气球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型号：圆形10英寸亚光混色；品牌：顺发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电动打气筒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型号：688PLUS电动充气泵；品牌：Angel Fly安易飞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音符铝膜气球（加厚款）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型号：异形18英寸双音符混搭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音符铝膜气球（加厚款）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型号：异形18英寸单音符混搭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五角星荧光棒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型号：DS0005短款五角星；三种发光模式10.5cm*23cm，带纽扣电池，印学院图标，混色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奥尔夫乐器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方巾丝巾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吉灵宝，混色60*60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杯子舞表演道具杯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磨砂塑料 混色300ml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竹竿舞专用竹竿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打磨3.5米 细（8根细，2根粗）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前谷儿童专用手鼓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桃花心木 羊皮 10寸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婴儿心肺复苏急救模型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蓝蝶牌，医学CT/CPR160高级婴儿梗阻模型、新生儿气道梗阻及心肺复苏模拟假人，进口热塑弹性体混合胶，箱装，含电子显示器、可换费囊4个、屏障面膜，可联机操作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抚触台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柜体防火颗粒板、台面珍珠纯棉加皮革包3厘米厚海绵，100cm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，带软包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水粉纸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4k 一袋20张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素描纸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4开白色（晨光）1袋20张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丙烯颜料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青竹牌 白色 300ml罐装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勾线笔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得力小双头油性黑色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双面胶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晨光18mm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纸杯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丙烯马克笔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透明胶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宽4.5cm宽6cm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美工刀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晨光，小号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勾线笔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得力小双头油性记号笔（混色，6黑，3红，3蓝）12支一盒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水彩笔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真彩（48色）（软笔）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吹塑纸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4开（混色）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普通海绵纸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热熔胶枪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彩纸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A4  混色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100张/包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剪刀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晨光长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不织布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30*40 混色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圆形自粘双面背胶魔术贴子母扣粘扣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白色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胶棒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得力，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卷尺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皱纹纸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50*250cm 各色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彩色闪光海绵纸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50cm*50cm 厚度1.8mm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卡纸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4开（250g，10色）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瓦楞纸板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150x90 5层加硬约厚4mm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瓦楞纸板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150x90 5层加硬约厚5mm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超轻粘土（太空泥）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常用24色 100g/袋 共36袋一份（配塑料箱装）含塑料水果模具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白卡纸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不低于 160g4K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画架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1.5米长 黄松木 可伸缩调节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画箱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双层大号 工具箱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蝴蝶夹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特大号150mm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水粉颜料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青竹牌 罐装100ml 常用24色一套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白色水粉颜料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青竹牌 罐装100ml  钛白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黄色水粉颜料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青竹牌 罐装100ml  柠檬黄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铁丝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5mm，20米一卷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断线钳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工业级断线钳14寸，剪切能力8mm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白乳胶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得力 120ml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投标商家（盖章）：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投标联系人：                   投标联系人电话：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0DE2D40"/>
    <w:rsid w:val="002E3A0E"/>
    <w:rsid w:val="008054D6"/>
    <w:rsid w:val="00C26A0D"/>
    <w:rsid w:val="00DE2D40"/>
    <w:rsid w:val="7BE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985</Words>
  <Characters>1281</Characters>
  <Lines>13</Lines>
  <Paragraphs>3</Paragraphs>
  <TotalTime>0</TotalTime>
  <ScaleCrop>false</ScaleCrop>
  <LinksUpToDate>false</LinksUpToDate>
  <CharactersWithSpaces>1382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2024-06-28T04:07:00Z</dcterms:created>
  <dc:creator>叶耀青</dc:creator>
  <cp:lastModifiedBy>覃曼娜</cp:lastModifiedBy>
  <dcterms:modified xsi:type="dcterms:W3CDTF">2024-06-28T11:41:23Z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3DEBC63EDFDE4160A6139558EB07A340_12</vt:lpwstr>
  </property>
</Properties>
</file>